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CC7D" w14:textId="32330EBE" w:rsidR="00DF22EE" w:rsidRPr="00DF22EE" w:rsidRDefault="00DF22EE" w:rsidP="00DF22EE">
      <w:pPr>
        <w:spacing w:after="0"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Insert letterhead/logo</w:t>
      </w:r>
    </w:p>
    <w:p w14:paraId="6BC963B1" w14:textId="77777777" w:rsid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  <w:highlight w:val="yellow"/>
        </w:rPr>
      </w:pPr>
    </w:p>
    <w:p w14:paraId="578E8899" w14:textId="72BB6AAF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  <w:highlight w:val="yellow"/>
        </w:rPr>
        <w:t>DATE (e.g. March 1st, 2017)</w:t>
      </w:r>
    </w:p>
    <w:p w14:paraId="252A05F1" w14:textId="7777777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1B3E8F" w14:textId="7777777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>Superintendent Richard Woods</w:t>
      </w:r>
    </w:p>
    <w:p w14:paraId="3A3BB9C8" w14:textId="7777777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>Georgia Department of Education</w:t>
      </w:r>
    </w:p>
    <w:p w14:paraId="20531296" w14:textId="7777777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color w:val="222222"/>
          <w:sz w:val="24"/>
          <w:szCs w:val="24"/>
          <w:shd w:val="clear" w:color="auto" w:fill="FFFFFF"/>
        </w:rPr>
        <w:t>205 Jesse Hill Jr Dr., SE</w:t>
      </w:r>
    </w:p>
    <w:p w14:paraId="2362FD1B" w14:textId="5F72F71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>Atlanta, GA 30334</w:t>
      </w:r>
    </w:p>
    <w:p w14:paraId="5832B009" w14:textId="7777777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71A470E" w14:textId="64AE6635" w:rsidR="00F51F81" w:rsidRPr="00DF22EE" w:rsidRDefault="00F51F81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 xml:space="preserve">Dear </w:t>
      </w:r>
      <w:r w:rsidR="00DF22EE" w:rsidRPr="00DF22EE">
        <w:rPr>
          <w:rFonts w:ascii="Arial" w:hAnsi="Arial" w:cs="Arial"/>
          <w:sz w:val="24"/>
          <w:szCs w:val="24"/>
        </w:rPr>
        <w:t>Superintendent Woods,</w:t>
      </w:r>
    </w:p>
    <w:p w14:paraId="2B984008" w14:textId="7777777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24B23D" w14:textId="77777777" w:rsidR="006F3E4D" w:rsidRPr="00DF22EE" w:rsidRDefault="00F51F81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 xml:space="preserve">Thank you for the inclusive process by which you are preparing the </w:t>
      </w:r>
      <w:r w:rsidR="006C5915" w:rsidRPr="00DF22EE">
        <w:rPr>
          <w:rFonts w:ascii="Arial" w:hAnsi="Arial" w:cs="Arial"/>
          <w:sz w:val="24"/>
          <w:szCs w:val="24"/>
        </w:rPr>
        <w:t>Georgia</w:t>
      </w:r>
      <w:r w:rsidR="006F3E4D" w:rsidRPr="00DF22EE">
        <w:rPr>
          <w:rFonts w:ascii="Arial" w:hAnsi="Arial" w:cs="Arial"/>
          <w:sz w:val="24"/>
          <w:szCs w:val="24"/>
        </w:rPr>
        <w:t xml:space="preserve"> </w:t>
      </w:r>
      <w:r w:rsidRPr="00DF22EE">
        <w:rPr>
          <w:rFonts w:ascii="Arial" w:hAnsi="Arial" w:cs="Arial"/>
          <w:sz w:val="24"/>
          <w:szCs w:val="24"/>
        </w:rPr>
        <w:t xml:space="preserve">state draft plan under the Every Student Succeeds Act (ESSA). </w:t>
      </w:r>
      <w:r w:rsidR="006F3E4D" w:rsidRPr="00DF22EE">
        <w:rPr>
          <w:rFonts w:ascii="Arial" w:hAnsi="Arial" w:cs="Arial"/>
          <w:sz w:val="24"/>
          <w:szCs w:val="24"/>
        </w:rPr>
        <w:t xml:space="preserve">For decades, </w:t>
      </w:r>
      <w:r w:rsidR="00694194" w:rsidRPr="00DF22EE">
        <w:rPr>
          <w:rFonts w:ascii="Arial" w:hAnsi="Arial" w:cs="Arial"/>
          <w:sz w:val="24"/>
          <w:szCs w:val="24"/>
        </w:rPr>
        <w:t xml:space="preserve">at the local level </w:t>
      </w:r>
      <w:r w:rsidR="006F3E4D" w:rsidRPr="00DF22EE">
        <w:rPr>
          <w:rFonts w:ascii="Arial" w:hAnsi="Arial" w:cs="Arial"/>
          <w:sz w:val="24"/>
          <w:szCs w:val="24"/>
        </w:rPr>
        <w:t>schools and school systems have worked with afterschool and summer providers to coordinate resources for youth. ESSA provides an opportunity to make these relationships more intentional, rewarding, and widespread</w:t>
      </w:r>
      <w:r w:rsidR="00667A19" w:rsidRPr="00DF22EE">
        <w:rPr>
          <w:rFonts w:ascii="Arial" w:hAnsi="Arial" w:cs="Arial"/>
          <w:sz w:val="24"/>
          <w:szCs w:val="24"/>
        </w:rPr>
        <w:t xml:space="preserve"> by</w:t>
      </w:r>
      <w:r w:rsidR="006F3E4D" w:rsidRPr="00DF22EE">
        <w:rPr>
          <w:rFonts w:ascii="Arial" w:hAnsi="Arial" w:cs="Arial"/>
          <w:sz w:val="24"/>
          <w:szCs w:val="24"/>
        </w:rPr>
        <w:t xml:space="preserve"> leveraging resources between community providers and the school system to improve student outcomes and success</w:t>
      </w:r>
      <w:r w:rsidR="0063398F" w:rsidRPr="00DF22EE">
        <w:rPr>
          <w:rFonts w:ascii="Arial" w:hAnsi="Arial" w:cs="Arial"/>
          <w:sz w:val="24"/>
          <w:szCs w:val="24"/>
        </w:rPr>
        <w:t xml:space="preserve"> across </w:t>
      </w:r>
      <w:r w:rsidR="006C5915" w:rsidRPr="00DF22EE">
        <w:rPr>
          <w:rFonts w:ascii="Arial" w:hAnsi="Arial" w:cs="Arial"/>
          <w:sz w:val="24"/>
          <w:szCs w:val="24"/>
        </w:rPr>
        <w:t>Georgia</w:t>
      </w:r>
      <w:r w:rsidR="006F3E4D" w:rsidRPr="00DF22EE">
        <w:rPr>
          <w:rFonts w:ascii="Arial" w:hAnsi="Arial" w:cs="Arial"/>
          <w:sz w:val="24"/>
          <w:szCs w:val="24"/>
        </w:rPr>
        <w:t>.</w:t>
      </w:r>
      <w:r w:rsidR="00694194" w:rsidRPr="00DF22EE">
        <w:rPr>
          <w:rFonts w:ascii="Arial" w:hAnsi="Arial" w:cs="Arial"/>
          <w:sz w:val="24"/>
          <w:szCs w:val="24"/>
        </w:rPr>
        <w:t xml:space="preserve"> </w:t>
      </w:r>
    </w:p>
    <w:p w14:paraId="0ADD48ED" w14:textId="7777777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4FD3889" w14:textId="2BC21472" w:rsidR="00DF22EE" w:rsidRDefault="00E641F3" w:rsidP="00DF22EE">
      <w:pPr>
        <w:pStyle w:val="Default"/>
        <w:spacing w:line="276" w:lineRule="auto"/>
        <w:rPr>
          <w:rFonts w:ascii="Arial" w:hAnsi="Arial" w:cs="Arial"/>
          <w:color w:val="auto"/>
        </w:rPr>
      </w:pPr>
      <w:r w:rsidRPr="00DF22EE">
        <w:rPr>
          <w:rFonts w:ascii="Arial" w:hAnsi="Arial" w:cs="Arial"/>
          <w:color w:val="auto"/>
        </w:rPr>
        <w:t xml:space="preserve">Summaries from the listening sessions across the state </w:t>
      </w:r>
      <w:r w:rsidR="00DF22EE">
        <w:rPr>
          <w:rFonts w:ascii="Arial" w:hAnsi="Arial" w:cs="Arial"/>
          <w:color w:val="auto"/>
        </w:rPr>
        <w:t xml:space="preserve">and advisory groups </w:t>
      </w:r>
      <w:r w:rsidRPr="00DF22EE">
        <w:rPr>
          <w:rFonts w:ascii="Arial" w:hAnsi="Arial" w:cs="Arial"/>
          <w:color w:val="auto"/>
        </w:rPr>
        <w:t xml:space="preserve">show support for afterschool programming </w:t>
      </w:r>
      <w:r w:rsidR="00DF22EE">
        <w:rPr>
          <w:rFonts w:ascii="Arial" w:hAnsi="Arial" w:cs="Arial"/>
          <w:color w:val="auto"/>
        </w:rPr>
        <w:t xml:space="preserve">and engagement with the community </w:t>
      </w:r>
      <w:r w:rsidR="00547851" w:rsidRPr="00DF22EE">
        <w:rPr>
          <w:rFonts w:ascii="Arial" w:hAnsi="Arial" w:cs="Arial"/>
          <w:color w:val="auto"/>
        </w:rPr>
        <w:t>t</w:t>
      </w:r>
      <w:r w:rsidR="00DF22EE">
        <w:rPr>
          <w:rFonts w:ascii="Arial" w:hAnsi="Arial" w:cs="Arial"/>
          <w:color w:val="auto"/>
        </w:rPr>
        <w:t xml:space="preserve">o support school improvement, improve statewide assessments, and .support the development of the whole child. </w:t>
      </w:r>
      <w:r w:rsidR="00547851" w:rsidRPr="00DF22EE">
        <w:rPr>
          <w:rFonts w:ascii="Arial" w:hAnsi="Arial" w:cs="Arial"/>
          <w:color w:val="auto"/>
        </w:rPr>
        <w:t>A few examples include feedback from:</w:t>
      </w:r>
    </w:p>
    <w:p w14:paraId="4F971A27" w14:textId="77777777" w:rsidR="00DF22EE" w:rsidRDefault="00DF22EE" w:rsidP="00DF22EE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72D3219B" w14:textId="6E77DA47" w:rsidR="00DF22EE" w:rsidRDefault="00DF22EE" w:rsidP="00DF22EE">
      <w:pPr>
        <w:pStyle w:val="Default"/>
        <w:spacing w:line="276" w:lineRule="auto"/>
        <w:rPr>
          <w:rFonts w:ascii="Arial" w:hAnsi="Arial" w:cs="Arial"/>
          <w:color w:val="auto"/>
        </w:rPr>
      </w:pPr>
      <w:r w:rsidRPr="00DF22EE">
        <w:rPr>
          <w:rFonts w:ascii="Arial" w:hAnsi="Arial" w:cs="Arial"/>
          <w:color w:val="auto"/>
          <w:highlight w:val="yellow"/>
        </w:rPr>
        <w:t>Feel free to leave all the examples from the listening sessions and advisory groups below OR pick 2-4 bullets that you think make the strongest case for afterschool.</w:t>
      </w:r>
    </w:p>
    <w:p w14:paraId="216EB377" w14:textId="77777777" w:rsidR="00DF22EE" w:rsidRDefault="00DF22EE" w:rsidP="00DF22EE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7814CFA1" w14:textId="516E5484" w:rsidR="00DF22EE" w:rsidRPr="00DF22EE" w:rsidRDefault="00DF22EE" w:rsidP="00DF22EE">
      <w:pPr>
        <w:pStyle w:val="Default"/>
        <w:spacing w:line="276" w:lineRule="auto"/>
        <w:rPr>
          <w:rFonts w:ascii="Arial" w:hAnsi="Arial" w:cs="Arial"/>
          <w:b/>
          <w:color w:val="auto"/>
          <w:u w:val="single"/>
        </w:rPr>
      </w:pPr>
      <w:r w:rsidRPr="00DF22EE">
        <w:rPr>
          <w:rFonts w:ascii="Arial" w:hAnsi="Arial" w:cs="Arial"/>
          <w:b/>
          <w:color w:val="auto"/>
          <w:u w:val="single"/>
        </w:rPr>
        <w:t>Listening Sessions</w:t>
      </w:r>
    </w:p>
    <w:p w14:paraId="7CF84436" w14:textId="45923F25" w:rsidR="00547851" w:rsidRPr="00DF22EE" w:rsidRDefault="00547851" w:rsidP="00DF22EE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</w:rPr>
      </w:pPr>
      <w:r w:rsidRPr="00DF22EE">
        <w:rPr>
          <w:rFonts w:ascii="Arial" w:hAnsi="Arial" w:cs="Arial"/>
          <w:color w:val="auto"/>
        </w:rPr>
        <w:t>Gordon County: Educators should ensure that all students have access to resour</w:t>
      </w:r>
      <w:r w:rsidR="00DF22EE">
        <w:rPr>
          <w:rFonts w:ascii="Arial" w:hAnsi="Arial" w:cs="Arial"/>
          <w:color w:val="auto"/>
        </w:rPr>
        <w:t>ces including technology, after</w:t>
      </w:r>
      <w:r w:rsidRPr="00DF22EE">
        <w:rPr>
          <w:rFonts w:ascii="Arial" w:hAnsi="Arial" w:cs="Arial"/>
          <w:color w:val="auto"/>
        </w:rPr>
        <w:t>school activities, field trips, mental health supports and regular physical education</w:t>
      </w:r>
      <w:r w:rsidR="003D32F3">
        <w:rPr>
          <w:rFonts w:ascii="Arial" w:hAnsi="Arial" w:cs="Arial"/>
          <w:color w:val="auto"/>
        </w:rPr>
        <w:t>.</w:t>
      </w:r>
    </w:p>
    <w:p w14:paraId="3902F034" w14:textId="1265EF97" w:rsidR="00547851" w:rsidRPr="003D32F3" w:rsidRDefault="00547851" w:rsidP="00DF22EE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F22EE">
        <w:rPr>
          <w:rFonts w:ascii="Arial" w:hAnsi="Arial" w:cs="Arial"/>
          <w:color w:val="auto"/>
        </w:rPr>
        <w:t>Laurens County:</w:t>
      </w:r>
      <w:r w:rsidR="00DF22EE">
        <w:rPr>
          <w:rFonts w:ascii="Arial" w:hAnsi="Arial" w:cs="Arial"/>
          <w:color w:val="auto"/>
        </w:rPr>
        <w:t xml:space="preserve"> Focus on</w:t>
      </w:r>
      <w:r w:rsidR="00E641F3" w:rsidRPr="00DF22EE">
        <w:rPr>
          <w:rFonts w:ascii="Arial" w:hAnsi="Arial" w:cs="Arial"/>
          <w:color w:val="auto"/>
        </w:rPr>
        <w:t xml:space="preserve"> fostering relationships with the public, providing students with opportunities</w:t>
      </w:r>
      <w:r w:rsidR="00DF22EE">
        <w:rPr>
          <w:rFonts w:ascii="Arial" w:hAnsi="Arial" w:cs="Arial"/>
          <w:color w:val="auto"/>
        </w:rPr>
        <w:t xml:space="preserve"> to explore their interests, addr</w:t>
      </w:r>
      <w:r w:rsidR="00E641F3" w:rsidRPr="00DF22EE">
        <w:rPr>
          <w:rFonts w:ascii="Arial" w:hAnsi="Arial" w:cs="Arial"/>
          <w:color w:val="auto"/>
        </w:rPr>
        <w:t>essing student interests, providing mental health services,</w:t>
      </w:r>
      <w:r w:rsidR="00DF22EE">
        <w:rPr>
          <w:rFonts w:ascii="Arial" w:hAnsi="Arial" w:cs="Arial"/>
          <w:color w:val="auto"/>
        </w:rPr>
        <w:t xml:space="preserve"> and increasing access to after</w:t>
      </w:r>
      <w:r w:rsidR="00E641F3" w:rsidRPr="00DF22EE">
        <w:rPr>
          <w:rFonts w:ascii="Arial" w:hAnsi="Arial" w:cs="Arial"/>
          <w:color w:val="auto"/>
        </w:rPr>
        <w:t xml:space="preserve">school </w:t>
      </w:r>
      <w:r w:rsidR="00E641F3" w:rsidRPr="003D32F3">
        <w:rPr>
          <w:rFonts w:ascii="Arial" w:hAnsi="Arial" w:cs="Arial"/>
          <w:color w:val="auto"/>
        </w:rPr>
        <w:t>programs</w:t>
      </w:r>
      <w:r w:rsidR="00DF22EE" w:rsidRPr="003D32F3">
        <w:rPr>
          <w:rFonts w:ascii="Arial" w:hAnsi="Arial" w:cs="Arial"/>
          <w:color w:val="auto"/>
        </w:rPr>
        <w:t>.</w:t>
      </w:r>
      <w:r w:rsidRPr="003D32F3">
        <w:rPr>
          <w:rFonts w:ascii="Arial" w:hAnsi="Arial" w:cs="Arial"/>
        </w:rPr>
        <w:t xml:space="preserve"> </w:t>
      </w:r>
    </w:p>
    <w:p w14:paraId="5A566DED" w14:textId="168D4210" w:rsidR="003D32F3" w:rsidRPr="003D32F3" w:rsidRDefault="003D32F3" w:rsidP="003D32F3">
      <w:pPr>
        <w:pStyle w:val="Default"/>
        <w:numPr>
          <w:ilvl w:val="0"/>
          <w:numId w:val="4"/>
        </w:numPr>
        <w:spacing w:after="120" w:line="259" w:lineRule="auto"/>
        <w:rPr>
          <w:rFonts w:ascii="Arial" w:hAnsi="Arial" w:cs="Arial"/>
          <w:color w:val="auto"/>
        </w:rPr>
      </w:pPr>
      <w:r w:rsidRPr="003D32F3">
        <w:rPr>
          <w:rFonts w:ascii="Arial" w:hAnsi="Arial" w:cs="Arial"/>
          <w:color w:val="auto"/>
        </w:rPr>
        <w:t>Muscogee County: Increase opportunities and funding for social, emotional and physical activity for all students</w:t>
      </w:r>
      <w:r>
        <w:rPr>
          <w:rFonts w:ascii="Arial" w:hAnsi="Arial" w:cs="Arial"/>
          <w:color w:val="auto"/>
        </w:rPr>
        <w:t>.</w:t>
      </w:r>
    </w:p>
    <w:p w14:paraId="762546A0" w14:textId="77777777" w:rsidR="00DF22EE" w:rsidRDefault="00DF22EE" w:rsidP="00DF22EE">
      <w:pPr>
        <w:pStyle w:val="Default"/>
        <w:spacing w:line="276" w:lineRule="auto"/>
        <w:rPr>
          <w:rFonts w:ascii="Arial" w:hAnsi="Arial" w:cs="Arial"/>
        </w:rPr>
      </w:pPr>
    </w:p>
    <w:p w14:paraId="6BA51C2A" w14:textId="39D6365D" w:rsidR="00DF22EE" w:rsidRPr="00DF22EE" w:rsidRDefault="00DF22EE" w:rsidP="00DF22EE">
      <w:pPr>
        <w:pStyle w:val="Default"/>
        <w:spacing w:line="276" w:lineRule="auto"/>
        <w:rPr>
          <w:rFonts w:ascii="Arial" w:hAnsi="Arial" w:cs="Arial"/>
          <w:b/>
          <w:u w:val="single"/>
        </w:rPr>
      </w:pPr>
      <w:r w:rsidRPr="00DF22EE">
        <w:rPr>
          <w:rFonts w:ascii="Arial" w:hAnsi="Arial" w:cs="Arial"/>
          <w:b/>
          <w:u w:val="single"/>
        </w:rPr>
        <w:t>Advisory Groups</w:t>
      </w:r>
    </w:p>
    <w:p w14:paraId="38366CD2" w14:textId="2ED2A86A" w:rsidR="00DF22EE" w:rsidRDefault="00DF22EE" w:rsidP="00DF22EE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Superintendent Group: Focus on supporting school improvement through expansion of government, non-profit, private, and business partnerships and implementing project-based learning within the community. </w:t>
      </w:r>
    </w:p>
    <w:p w14:paraId="33C53017" w14:textId="7C50320E" w:rsidR="00DF22EE" w:rsidRDefault="00DF22EE" w:rsidP="00DF22EE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Teacher Group: Schools should foster enrichment beyond the school day and connections between learning and real world applications of knowledge. </w:t>
      </w:r>
    </w:p>
    <w:p w14:paraId="4EBCAF32" w14:textId="49134441" w:rsidR="003D32F3" w:rsidRDefault="003D32F3" w:rsidP="00DF22EE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Middle- and High-School Student Groups</w:t>
      </w:r>
      <w:r w:rsidR="00DF22EE">
        <w:rPr>
          <w:rFonts w:ascii="Arial" w:hAnsi="Arial" w:cs="Arial"/>
        </w:rPr>
        <w:t xml:space="preserve">: Students should have more opportunities to engage in hands-on activities and community based learning that </w:t>
      </w:r>
      <w:proofErr w:type="gramStart"/>
      <w:r>
        <w:rPr>
          <w:rFonts w:ascii="Arial" w:hAnsi="Arial" w:cs="Arial"/>
        </w:rPr>
        <w:t>connect</w:t>
      </w:r>
      <w:proofErr w:type="gramEnd"/>
      <w:r w:rsidR="00DF2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real-world knowledge</w:t>
      </w:r>
      <w:r w:rsidR="00DF22EE">
        <w:rPr>
          <w:rFonts w:ascii="Arial" w:hAnsi="Arial" w:cs="Arial"/>
        </w:rPr>
        <w:t>. Beyond state assessments, students should have other opportunities to show their learning such as art, projects, classroom tasks, and one-on-one interactions with teachers.</w:t>
      </w:r>
    </w:p>
    <w:p w14:paraId="27E6C039" w14:textId="277D2FAA" w:rsidR="00DF22EE" w:rsidRPr="00DF22EE" w:rsidRDefault="003D32F3" w:rsidP="00DF22EE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Parent Group:</w:t>
      </w:r>
      <w:r w:rsidR="00DF22EE">
        <w:rPr>
          <w:rFonts w:ascii="Arial" w:hAnsi="Arial" w:cs="Arial"/>
        </w:rPr>
        <w:t xml:space="preserve"> Students should receive individualized instruction based on learning styles. </w:t>
      </w:r>
    </w:p>
    <w:p w14:paraId="44B8B96A" w14:textId="77777777" w:rsidR="00DF22EE" w:rsidRPr="00DF22EE" w:rsidRDefault="00DF22EE" w:rsidP="00DF22EE">
      <w:pPr>
        <w:pStyle w:val="Default"/>
        <w:spacing w:line="276" w:lineRule="auto"/>
        <w:ind w:left="720"/>
        <w:rPr>
          <w:rFonts w:ascii="Arial" w:hAnsi="Arial" w:cs="Arial"/>
        </w:rPr>
      </w:pPr>
    </w:p>
    <w:p w14:paraId="57360C72" w14:textId="280260E2" w:rsidR="00F51F81" w:rsidRPr="00DF22EE" w:rsidRDefault="00694194" w:rsidP="00DF22EE">
      <w:pPr>
        <w:pStyle w:val="Default"/>
        <w:spacing w:line="276" w:lineRule="auto"/>
        <w:rPr>
          <w:rFonts w:ascii="Arial" w:hAnsi="Arial" w:cs="Arial"/>
        </w:rPr>
      </w:pPr>
      <w:r w:rsidRPr="00DF22EE">
        <w:rPr>
          <w:rFonts w:ascii="Arial" w:hAnsi="Arial" w:cs="Arial"/>
        </w:rPr>
        <w:t xml:space="preserve">Research shows </w:t>
      </w:r>
      <w:r w:rsidR="00B32908" w:rsidRPr="00DF22EE">
        <w:rPr>
          <w:rFonts w:ascii="Arial" w:hAnsi="Arial" w:cs="Arial"/>
        </w:rPr>
        <w:t xml:space="preserve">that </w:t>
      </w:r>
      <w:r w:rsidRPr="00DF22EE">
        <w:rPr>
          <w:rFonts w:ascii="Arial" w:hAnsi="Arial" w:cs="Arial"/>
        </w:rPr>
        <w:t>well-attended, quality afterschool programs improve student</w:t>
      </w:r>
      <w:r w:rsidR="00667A19" w:rsidRPr="00DF22EE">
        <w:rPr>
          <w:rFonts w:ascii="Arial" w:hAnsi="Arial" w:cs="Arial"/>
        </w:rPr>
        <w:t>s’</w:t>
      </w:r>
      <w:r w:rsidRPr="00DF22EE">
        <w:rPr>
          <w:rFonts w:ascii="Arial" w:hAnsi="Arial" w:cs="Arial"/>
        </w:rPr>
        <w:t xml:space="preserve"> attendance, academic performance, grade promotion, behavior, self-confidence, leadership skills</w:t>
      </w:r>
      <w:r w:rsidR="00DF22EE">
        <w:rPr>
          <w:rFonts w:ascii="Arial" w:hAnsi="Arial" w:cs="Arial"/>
        </w:rPr>
        <w:t>,</w:t>
      </w:r>
      <w:r w:rsidRPr="00DF22EE">
        <w:rPr>
          <w:rFonts w:ascii="Arial" w:hAnsi="Arial" w:cs="Arial"/>
        </w:rPr>
        <w:t xml:space="preserve"> and school engagement. </w:t>
      </w:r>
      <w:r w:rsidR="00F51F81" w:rsidRPr="00DF22EE">
        <w:rPr>
          <w:rFonts w:ascii="Arial" w:hAnsi="Arial" w:cs="Arial"/>
        </w:rPr>
        <w:t>Afterschool and summer programs keep students safe and engaged from 3-6</w:t>
      </w:r>
      <w:r w:rsidR="00667A19" w:rsidRPr="00DF22EE">
        <w:rPr>
          <w:rFonts w:ascii="Arial" w:hAnsi="Arial" w:cs="Arial"/>
        </w:rPr>
        <w:t xml:space="preserve"> p.m.,</w:t>
      </w:r>
      <w:r w:rsidR="00F51F81" w:rsidRPr="00DF22EE">
        <w:rPr>
          <w:rFonts w:ascii="Arial" w:hAnsi="Arial" w:cs="Arial"/>
        </w:rPr>
        <w:t xml:space="preserve"> when juvenile crime peaks, </w:t>
      </w:r>
      <w:r w:rsidR="00667A19" w:rsidRPr="00DF22EE">
        <w:rPr>
          <w:rFonts w:ascii="Arial" w:hAnsi="Arial" w:cs="Arial"/>
        </w:rPr>
        <w:t xml:space="preserve">as well as during </w:t>
      </w:r>
      <w:r w:rsidR="00F51F81" w:rsidRPr="00DF22EE">
        <w:rPr>
          <w:rFonts w:ascii="Arial" w:hAnsi="Arial" w:cs="Arial"/>
        </w:rPr>
        <w:t xml:space="preserve">the summer </w:t>
      </w:r>
      <w:r w:rsidR="00667A19" w:rsidRPr="00DF22EE">
        <w:rPr>
          <w:rFonts w:ascii="Arial" w:hAnsi="Arial" w:cs="Arial"/>
        </w:rPr>
        <w:t xml:space="preserve">months </w:t>
      </w:r>
      <w:r w:rsidR="00F51F81" w:rsidRPr="00DF22EE">
        <w:rPr>
          <w:rFonts w:ascii="Arial" w:hAnsi="Arial" w:cs="Arial"/>
        </w:rPr>
        <w:t>when the academic and achievement gaps between high</w:t>
      </w:r>
      <w:r w:rsidR="00667A19" w:rsidRPr="00DF22EE">
        <w:rPr>
          <w:rFonts w:ascii="Arial" w:hAnsi="Arial" w:cs="Arial"/>
        </w:rPr>
        <w:t>-</w:t>
      </w:r>
      <w:r w:rsidR="00F51F81" w:rsidRPr="00DF22EE">
        <w:rPr>
          <w:rFonts w:ascii="Arial" w:hAnsi="Arial" w:cs="Arial"/>
        </w:rPr>
        <w:t xml:space="preserve"> and low</w:t>
      </w:r>
      <w:r w:rsidR="00667A19" w:rsidRPr="00DF22EE">
        <w:rPr>
          <w:rFonts w:ascii="Arial" w:hAnsi="Arial" w:cs="Arial"/>
        </w:rPr>
        <w:t>-</w:t>
      </w:r>
      <w:r w:rsidR="00F51F81" w:rsidRPr="00DF22EE">
        <w:rPr>
          <w:rFonts w:ascii="Arial" w:hAnsi="Arial" w:cs="Arial"/>
        </w:rPr>
        <w:t>income students widen without appropriate interventions.</w:t>
      </w:r>
      <w:r w:rsidR="006F3E4D" w:rsidRPr="00DF22EE">
        <w:rPr>
          <w:rFonts w:ascii="Arial" w:hAnsi="Arial" w:cs="Arial"/>
        </w:rPr>
        <w:t xml:space="preserve"> </w:t>
      </w:r>
    </w:p>
    <w:p w14:paraId="7DADF8FC" w14:textId="77777777" w:rsidR="00DF22EE" w:rsidRPr="00DF22EE" w:rsidRDefault="00DF22EE" w:rsidP="00DF22EE">
      <w:pPr>
        <w:pStyle w:val="Default"/>
        <w:spacing w:line="276" w:lineRule="auto"/>
        <w:rPr>
          <w:rFonts w:ascii="Arial" w:hAnsi="Arial" w:cs="Arial"/>
        </w:rPr>
      </w:pPr>
    </w:p>
    <w:p w14:paraId="0EA2CC57" w14:textId="77777777" w:rsidR="00073E12" w:rsidRPr="00DB198C" w:rsidRDefault="00073E12" w:rsidP="00073E12">
      <w:pPr>
        <w:spacing w:after="0"/>
        <w:rPr>
          <w:rFonts w:ascii="Arial" w:hAnsi="Arial" w:cs="Arial"/>
          <w:i/>
          <w:sz w:val="24"/>
          <w:szCs w:val="24"/>
          <w:highlight w:val="yellow"/>
        </w:rPr>
      </w:pPr>
      <w:r>
        <w:rPr>
          <w:rFonts w:ascii="Arial" w:hAnsi="Arial" w:cs="Arial"/>
          <w:i/>
          <w:sz w:val="24"/>
          <w:szCs w:val="24"/>
          <w:highlight w:val="yellow"/>
        </w:rPr>
        <w:t>[</w:t>
      </w:r>
      <w:r w:rsidRPr="00DB198C">
        <w:rPr>
          <w:rFonts w:ascii="Arial" w:hAnsi="Arial" w:cs="Arial"/>
          <w:i/>
          <w:sz w:val="24"/>
          <w:szCs w:val="24"/>
          <w:highlight w:val="yellow"/>
        </w:rPr>
        <w:t>Tell your story! We recommend that you keep your description between 80-150 words. Your story could include:</w:t>
      </w:r>
    </w:p>
    <w:p w14:paraId="1685E24D" w14:textId="77777777" w:rsidR="00073E12" w:rsidRPr="00DB198C" w:rsidRDefault="00073E12" w:rsidP="00073E1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DB198C">
        <w:rPr>
          <w:rFonts w:ascii="Arial" w:hAnsi="Arial" w:cs="Arial"/>
          <w:i/>
          <w:sz w:val="24"/>
          <w:szCs w:val="24"/>
          <w:highlight w:val="yellow"/>
        </w:rPr>
        <w:t>The location of your program</w:t>
      </w:r>
    </w:p>
    <w:p w14:paraId="29475C65" w14:textId="77777777" w:rsidR="00073E12" w:rsidRPr="00DB198C" w:rsidRDefault="00073E12" w:rsidP="00073E1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DB198C">
        <w:rPr>
          <w:rFonts w:ascii="Arial" w:hAnsi="Arial" w:cs="Arial"/>
          <w:i/>
          <w:sz w:val="24"/>
          <w:szCs w:val="24"/>
          <w:highlight w:val="yellow"/>
        </w:rPr>
        <w:t>Description of who you serve (e.g. ages, demographics)</w:t>
      </w:r>
    </w:p>
    <w:p w14:paraId="31B05FEA" w14:textId="77777777" w:rsidR="00073E12" w:rsidRPr="00DB198C" w:rsidRDefault="00073E12" w:rsidP="00073E1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DB198C">
        <w:rPr>
          <w:rFonts w:ascii="Arial" w:hAnsi="Arial" w:cs="Arial"/>
          <w:i/>
          <w:sz w:val="24"/>
          <w:szCs w:val="24"/>
          <w:highlight w:val="yellow"/>
        </w:rPr>
        <w:t>People, parents, schools and community partners you’ve engaged</w:t>
      </w:r>
    </w:p>
    <w:p w14:paraId="565C69F3" w14:textId="77777777" w:rsidR="00073E12" w:rsidRPr="00DB198C" w:rsidRDefault="00073E12" w:rsidP="00073E1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DB198C">
        <w:rPr>
          <w:rFonts w:ascii="Arial" w:hAnsi="Arial" w:cs="Arial"/>
          <w:i/>
          <w:sz w:val="24"/>
          <w:szCs w:val="24"/>
          <w:highlight w:val="yellow"/>
        </w:rPr>
        <w:t>Results you’ve seen</w:t>
      </w:r>
    </w:p>
    <w:p w14:paraId="3259763B" w14:textId="77777777" w:rsidR="00073E12" w:rsidRPr="00DB198C" w:rsidRDefault="00073E12" w:rsidP="00073E1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DB198C">
        <w:rPr>
          <w:rFonts w:ascii="Arial" w:hAnsi="Arial" w:cs="Arial"/>
          <w:i/>
          <w:sz w:val="24"/>
          <w:szCs w:val="24"/>
          <w:highlight w:val="yellow"/>
        </w:rPr>
        <w:t>A story of a particular student, parent, and/or family</w:t>
      </w:r>
    </w:p>
    <w:p w14:paraId="2D197EF1" w14:textId="77777777" w:rsidR="00073E12" w:rsidRPr="00DB198C" w:rsidRDefault="00073E12" w:rsidP="00073E12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DB198C">
        <w:rPr>
          <w:rFonts w:ascii="Arial" w:hAnsi="Arial" w:cs="Arial"/>
          <w:i/>
          <w:sz w:val="24"/>
          <w:szCs w:val="24"/>
          <w:highlight w:val="yellow"/>
        </w:rPr>
        <w:t>What more coordination or resources might allow you to do</w:t>
      </w:r>
      <w:r>
        <w:rPr>
          <w:rFonts w:ascii="Arial" w:hAnsi="Arial" w:cs="Arial"/>
          <w:i/>
          <w:sz w:val="24"/>
          <w:szCs w:val="24"/>
          <w:highlight w:val="yellow"/>
        </w:rPr>
        <w:t>]</w:t>
      </w:r>
    </w:p>
    <w:p w14:paraId="1635E7D1" w14:textId="77777777" w:rsidR="00DF22EE" w:rsidRPr="00DF22EE" w:rsidRDefault="00DF22EE" w:rsidP="00DF22EE">
      <w:pPr>
        <w:pStyle w:val="ListParagraph"/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4F884495" w14:textId="77777777" w:rsidR="00F51F81" w:rsidRPr="00DF22EE" w:rsidRDefault="00694194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 xml:space="preserve">An ESSA </w:t>
      </w:r>
      <w:r w:rsidR="00B32908" w:rsidRPr="00DF22EE">
        <w:rPr>
          <w:rFonts w:ascii="Arial" w:hAnsi="Arial" w:cs="Arial"/>
          <w:sz w:val="24"/>
          <w:szCs w:val="24"/>
        </w:rPr>
        <w:t>p</w:t>
      </w:r>
      <w:r w:rsidRPr="00DF22EE">
        <w:rPr>
          <w:rFonts w:ascii="Arial" w:hAnsi="Arial" w:cs="Arial"/>
          <w:sz w:val="24"/>
          <w:szCs w:val="24"/>
        </w:rPr>
        <w:t xml:space="preserve">lan </w:t>
      </w:r>
      <w:r w:rsidR="00667A19" w:rsidRPr="00DF22EE">
        <w:rPr>
          <w:rFonts w:ascii="Arial" w:hAnsi="Arial" w:cs="Arial"/>
          <w:sz w:val="24"/>
          <w:szCs w:val="24"/>
        </w:rPr>
        <w:t>that</w:t>
      </w:r>
      <w:r w:rsidRPr="00DF22EE">
        <w:rPr>
          <w:rFonts w:ascii="Arial" w:hAnsi="Arial" w:cs="Arial"/>
          <w:sz w:val="24"/>
          <w:szCs w:val="24"/>
        </w:rPr>
        <w:t xml:space="preserve"> leverages o</w:t>
      </w:r>
      <w:r w:rsidR="006F3E4D" w:rsidRPr="00DF22EE">
        <w:rPr>
          <w:rFonts w:ascii="Arial" w:hAnsi="Arial" w:cs="Arial"/>
          <w:sz w:val="24"/>
          <w:szCs w:val="24"/>
        </w:rPr>
        <w:t xml:space="preserve">pportunities </w:t>
      </w:r>
      <w:r w:rsidRPr="00DF22EE">
        <w:rPr>
          <w:rFonts w:ascii="Arial" w:hAnsi="Arial" w:cs="Arial"/>
          <w:sz w:val="24"/>
          <w:szCs w:val="24"/>
        </w:rPr>
        <w:t xml:space="preserve">for </w:t>
      </w:r>
      <w:r w:rsidR="006F3E4D" w:rsidRPr="00DF22EE">
        <w:rPr>
          <w:rFonts w:ascii="Arial" w:hAnsi="Arial" w:cs="Arial"/>
          <w:sz w:val="24"/>
          <w:szCs w:val="24"/>
        </w:rPr>
        <w:t xml:space="preserve">school/afterschool partnerships </w:t>
      </w:r>
      <w:r w:rsidRPr="00DF22EE">
        <w:rPr>
          <w:rFonts w:ascii="Arial" w:hAnsi="Arial" w:cs="Arial"/>
          <w:sz w:val="24"/>
          <w:szCs w:val="24"/>
        </w:rPr>
        <w:t>and meets stakeholder demand would include:</w:t>
      </w:r>
    </w:p>
    <w:p w14:paraId="1AF8AD8B" w14:textId="7777777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BBF9CC" w14:textId="77777777" w:rsidR="00F51F81" w:rsidRPr="00DF22EE" w:rsidRDefault="00F51F81" w:rsidP="00DF22E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>Ensuring all state</w:t>
      </w:r>
      <w:r w:rsidR="00694194" w:rsidRPr="00DF22EE">
        <w:rPr>
          <w:rFonts w:ascii="Arial" w:hAnsi="Arial" w:cs="Arial"/>
          <w:sz w:val="24"/>
          <w:szCs w:val="24"/>
        </w:rPr>
        <w:t xml:space="preserve"> and local</w:t>
      </w:r>
      <w:r w:rsidRPr="00DF22EE">
        <w:rPr>
          <w:rFonts w:ascii="Arial" w:hAnsi="Arial" w:cs="Arial"/>
          <w:sz w:val="24"/>
          <w:szCs w:val="24"/>
        </w:rPr>
        <w:t xml:space="preserve"> needs assessments ask students and families about their access to and use of extra-curricular and expanded learning opportunities</w:t>
      </w:r>
      <w:r w:rsidR="00667A19" w:rsidRPr="00DF22EE">
        <w:rPr>
          <w:rFonts w:ascii="Arial" w:hAnsi="Arial" w:cs="Arial"/>
          <w:sz w:val="24"/>
          <w:szCs w:val="24"/>
        </w:rPr>
        <w:t>;</w:t>
      </w:r>
    </w:p>
    <w:p w14:paraId="7B6ACFA3" w14:textId="77777777" w:rsidR="00F51F81" w:rsidRPr="00DF22EE" w:rsidRDefault="00F51F81" w:rsidP="00DF22E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>Reporting on school and district report cards the percentage of a school</w:t>
      </w:r>
      <w:r w:rsidR="00694194" w:rsidRPr="00DF22EE">
        <w:rPr>
          <w:rFonts w:ascii="Arial" w:hAnsi="Arial" w:cs="Arial"/>
          <w:sz w:val="24"/>
          <w:szCs w:val="24"/>
        </w:rPr>
        <w:t>’s</w:t>
      </w:r>
      <w:r w:rsidRPr="00DF22EE">
        <w:rPr>
          <w:rFonts w:ascii="Arial" w:hAnsi="Arial" w:cs="Arial"/>
          <w:sz w:val="24"/>
          <w:szCs w:val="24"/>
        </w:rPr>
        <w:t xml:space="preserve"> students who participate in </w:t>
      </w:r>
      <w:r w:rsidR="006F3E4D" w:rsidRPr="00DF22EE">
        <w:rPr>
          <w:rFonts w:ascii="Arial" w:hAnsi="Arial" w:cs="Arial"/>
          <w:sz w:val="24"/>
          <w:szCs w:val="24"/>
        </w:rPr>
        <w:t>extra</w:t>
      </w:r>
      <w:r w:rsidRPr="00DF22EE">
        <w:rPr>
          <w:rFonts w:ascii="Arial" w:hAnsi="Arial" w:cs="Arial"/>
          <w:sz w:val="24"/>
          <w:szCs w:val="24"/>
        </w:rPr>
        <w:t>-curricular and expanded learning opportunities</w:t>
      </w:r>
      <w:r w:rsidR="00667A19" w:rsidRPr="00DF22EE">
        <w:rPr>
          <w:rFonts w:ascii="Arial" w:hAnsi="Arial" w:cs="Arial"/>
          <w:sz w:val="24"/>
          <w:szCs w:val="24"/>
        </w:rPr>
        <w:t>;</w:t>
      </w:r>
    </w:p>
    <w:p w14:paraId="4BAC99D3" w14:textId="2885A781" w:rsidR="00F51F81" w:rsidRPr="00DF22EE" w:rsidRDefault="00F51F81" w:rsidP="00DF22E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>Specifically listing afterschool programming as an evidence</w:t>
      </w:r>
      <w:r w:rsidR="00667A19" w:rsidRPr="00DF22EE">
        <w:rPr>
          <w:rFonts w:ascii="Arial" w:hAnsi="Arial" w:cs="Arial"/>
          <w:sz w:val="24"/>
          <w:szCs w:val="24"/>
        </w:rPr>
        <w:t>-</w:t>
      </w:r>
      <w:r w:rsidRPr="00DF22EE">
        <w:rPr>
          <w:rFonts w:ascii="Arial" w:hAnsi="Arial" w:cs="Arial"/>
          <w:sz w:val="24"/>
          <w:szCs w:val="24"/>
        </w:rPr>
        <w:t xml:space="preserve">based intervention that schools and districts can fund under Title I to </w:t>
      </w:r>
      <w:r w:rsidR="006F3E4D" w:rsidRPr="00DF22EE">
        <w:rPr>
          <w:rFonts w:ascii="Arial" w:hAnsi="Arial" w:cs="Arial"/>
          <w:sz w:val="24"/>
          <w:szCs w:val="24"/>
        </w:rPr>
        <w:t>improve student outcomes in attendance, academics, and behavior</w:t>
      </w:r>
      <w:r w:rsidR="00667A19" w:rsidRPr="00DF22EE">
        <w:rPr>
          <w:rFonts w:ascii="Arial" w:hAnsi="Arial" w:cs="Arial"/>
          <w:sz w:val="24"/>
          <w:szCs w:val="24"/>
        </w:rPr>
        <w:t>;</w:t>
      </w:r>
    </w:p>
    <w:p w14:paraId="37960600" w14:textId="2A77CFAA" w:rsidR="006F3E4D" w:rsidRPr="00DF22EE" w:rsidRDefault="006F3E4D" w:rsidP="00DF22E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 xml:space="preserve">Highlighting the use of Title IV Part A funds for coordination between school day and afterschool </w:t>
      </w:r>
      <w:r w:rsidR="00667A19" w:rsidRPr="00DF22EE">
        <w:rPr>
          <w:rFonts w:ascii="Arial" w:hAnsi="Arial" w:cs="Arial"/>
          <w:sz w:val="24"/>
          <w:szCs w:val="24"/>
        </w:rPr>
        <w:t>STEM (</w:t>
      </w:r>
      <w:r w:rsidRPr="00DF22EE">
        <w:rPr>
          <w:rFonts w:ascii="Arial" w:hAnsi="Arial" w:cs="Arial"/>
          <w:sz w:val="24"/>
          <w:szCs w:val="24"/>
        </w:rPr>
        <w:t>Science, Technology, Engineering and Math</w:t>
      </w:r>
      <w:r w:rsidR="00667A19" w:rsidRPr="00DF22EE">
        <w:rPr>
          <w:rFonts w:ascii="Arial" w:hAnsi="Arial" w:cs="Arial"/>
          <w:sz w:val="24"/>
          <w:szCs w:val="24"/>
        </w:rPr>
        <w:t>)</w:t>
      </w:r>
      <w:r w:rsidRPr="00DF22EE">
        <w:rPr>
          <w:rFonts w:ascii="Arial" w:hAnsi="Arial" w:cs="Arial"/>
          <w:sz w:val="24"/>
          <w:szCs w:val="24"/>
        </w:rPr>
        <w:t xml:space="preserve"> </w:t>
      </w:r>
      <w:r w:rsidR="00694194" w:rsidRPr="00DF22EE">
        <w:rPr>
          <w:rFonts w:ascii="Arial" w:hAnsi="Arial" w:cs="Arial"/>
          <w:sz w:val="24"/>
          <w:szCs w:val="24"/>
        </w:rPr>
        <w:t>resources and training</w:t>
      </w:r>
      <w:r w:rsidR="00B932BD" w:rsidRPr="00DF22EE">
        <w:rPr>
          <w:rFonts w:ascii="Arial" w:hAnsi="Arial" w:cs="Arial"/>
          <w:sz w:val="24"/>
          <w:szCs w:val="24"/>
        </w:rPr>
        <w:t>; and</w:t>
      </w:r>
    </w:p>
    <w:p w14:paraId="054BB3D6" w14:textId="5B4A44E5" w:rsidR="00B932BD" w:rsidRPr="00DF22EE" w:rsidRDefault="00B932BD" w:rsidP="00DF22E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>Aligning professional development and technical assistance for 21</w:t>
      </w:r>
      <w:r w:rsidRPr="00DF22EE">
        <w:rPr>
          <w:rFonts w:ascii="Arial" w:hAnsi="Arial" w:cs="Arial"/>
          <w:sz w:val="24"/>
          <w:szCs w:val="24"/>
          <w:vertAlign w:val="superscript"/>
        </w:rPr>
        <w:t>st</w:t>
      </w:r>
      <w:r w:rsidRPr="00DF22EE">
        <w:rPr>
          <w:rFonts w:ascii="Arial" w:hAnsi="Arial" w:cs="Arial"/>
          <w:sz w:val="24"/>
          <w:szCs w:val="24"/>
        </w:rPr>
        <w:t xml:space="preserve"> CCLC grantees to the Georgia Afterschool and Youth Development Quality Standards to ensure maximum impact. </w:t>
      </w:r>
    </w:p>
    <w:p w14:paraId="2D0AF19A" w14:textId="77777777" w:rsidR="00DF22EE" w:rsidRPr="00DF22EE" w:rsidRDefault="00DF22EE" w:rsidP="00DF22EE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973DBA9" w14:textId="5A34E3FC" w:rsidR="00667A19" w:rsidRPr="00DF22EE" w:rsidRDefault="00694194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 xml:space="preserve">The </w:t>
      </w:r>
      <w:r w:rsidR="006C5915" w:rsidRPr="00DF22EE">
        <w:rPr>
          <w:rFonts w:ascii="Arial" w:hAnsi="Arial" w:cs="Arial"/>
          <w:sz w:val="24"/>
          <w:szCs w:val="24"/>
        </w:rPr>
        <w:t xml:space="preserve">Georgia </w:t>
      </w:r>
      <w:r w:rsidRPr="00DF22EE">
        <w:rPr>
          <w:rFonts w:ascii="Arial" w:hAnsi="Arial" w:cs="Arial"/>
          <w:sz w:val="24"/>
          <w:szCs w:val="24"/>
        </w:rPr>
        <w:t xml:space="preserve">Draft ESSA plan provides the perfect opportunity to include the leveraged opportunities </w:t>
      </w:r>
      <w:r w:rsidR="00667A19" w:rsidRPr="00DF22EE">
        <w:rPr>
          <w:rFonts w:ascii="Arial" w:hAnsi="Arial" w:cs="Arial"/>
          <w:sz w:val="24"/>
          <w:szCs w:val="24"/>
        </w:rPr>
        <w:t>described</w:t>
      </w:r>
      <w:r w:rsidRPr="00DF22EE">
        <w:rPr>
          <w:rFonts w:ascii="Arial" w:hAnsi="Arial" w:cs="Arial"/>
          <w:sz w:val="24"/>
          <w:szCs w:val="24"/>
        </w:rPr>
        <w:t xml:space="preserve"> above. </w:t>
      </w:r>
      <w:r w:rsidR="00B32908" w:rsidRPr="00DF22EE">
        <w:rPr>
          <w:rFonts w:ascii="Arial" w:hAnsi="Arial" w:cs="Arial"/>
          <w:sz w:val="24"/>
          <w:szCs w:val="24"/>
        </w:rPr>
        <w:t xml:space="preserve">My colleagues and I </w:t>
      </w:r>
      <w:r w:rsidRPr="00DF22EE">
        <w:rPr>
          <w:rFonts w:ascii="Arial" w:hAnsi="Arial" w:cs="Arial"/>
          <w:sz w:val="24"/>
          <w:szCs w:val="24"/>
        </w:rPr>
        <w:t>have seen the difference firsthand this would make for our children</w:t>
      </w:r>
      <w:r w:rsidR="00667A19" w:rsidRPr="00DF22EE">
        <w:rPr>
          <w:rFonts w:ascii="Arial" w:hAnsi="Arial" w:cs="Arial"/>
          <w:sz w:val="24"/>
          <w:szCs w:val="24"/>
        </w:rPr>
        <w:t xml:space="preserve"> and</w:t>
      </w:r>
      <w:r w:rsidRPr="00DF22EE">
        <w:rPr>
          <w:rFonts w:ascii="Arial" w:hAnsi="Arial" w:cs="Arial"/>
          <w:sz w:val="24"/>
          <w:szCs w:val="24"/>
        </w:rPr>
        <w:t xml:space="preserve"> their families, schools</w:t>
      </w:r>
      <w:r w:rsidR="00DF22EE" w:rsidRPr="00DF22EE">
        <w:rPr>
          <w:rFonts w:ascii="Arial" w:hAnsi="Arial" w:cs="Arial"/>
          <w:sz w:val="24"/>
          <w:szCs w:val="24"/>
        </w:rPr>
        <w:t>,</w:t>
      </w:r>
      <w:r w:rsidRPr="00DF22EE">
        <w:rPr>
          <w:rFonts w:ascii="Arial" w:hAnsi="Arial" w:cs="Arial"/>
          <w:sz w:val="24"/>
          <w:szCs w:val="24"/>
        </w:rPr>
        <w:t xml:space="preserve"> and communities. </w:t>
      </w:r>
      <w:r w:rsidR="0063398F" w:rsidRPr="00DF22EE">
        <w:rPr>
          <w:rFonts w:ascii="Arial" w:hAnsi="Arial" w:cs="Arial"/>
          <w:sz w:val="24"/>
          <w:szCs w:val="24"/>
        </w:rPr>
        <w:t xml:space="preserve">We are happy that so many stakeholders in the listening sessions shared our views. </w:t>
      </w:r>
    </w:p>
    <w:p w14:paraId="17E36F06" w14:textId="7777777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BEA90D" w14:textId="77777777" w:rsidR="00694194" w:rsidRPr="00DF22EE" w:rsidRDefault="0063398F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</w:rPr>
        <w:t xml:space="preserve">Please reach out to </w:t>
      </w:r>
      <w:r w:rsidR="00667A19" w:rsidRPr="00DF22EE">
        <w:rPr>
          <w:rFonts w:ascii="Arial" w:hAnsi="Arial" w:cs="Arial"/>
          <w:sz w:val="24"/>
          <w:szCs w:val="24"/>
        </w:rPr>
        <w:t>me</w:t>
      </w:r>
      <w:r w:rsidRPr="00DF22EE">
        <w:rPr>
          <w:rFonts w:ascii="Arial" w:hAnsi="Arial" w:cs="Arial"/>
          <w:sz w:val="24"/>
          <w:szCs w:val="24"/>
        </w:rPr>
        <w:t xml:space="preserve"> with any questions. </w:t>
      </w:r>
      <w:r w:rsidR="00667A19" w:rsidRPr="00DF22EE">
        <w:rPr>
          <w:rFonts w:ascii="Arial" w:hAnsi="Arial" w:cs="Arial"/>
          <w:sz w:val="24"/>
          <w:szCs w:val="24"/>
        </w:rPr>
        <w:t>I</w:t>
      </w:r>
      <w:r w:rsidRPr="00DF22EE">
        <w:rPr>
          <w:rFonts w:ascii="Arial" w:hAnsi="Arial" w:cs="Arial"/>
          <w:sz w:val="24"/>
          <w:szCs w:val="24"/>
        </w:rPr>
        <w:t xml:space="preserve"> look forward to seeing the draft plan and continuing to be a resource to your department and the state as the planning process continues.</w:t>
      </w:r>
    </w:p>
    <w:p w14:paraId="31040236" w14:textId="7777777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1D2AB2" w14:textId="77777777" w:rsidR="00DF22EE" w:rsidRPr="00DF22EE" w:rsidRDefault="00DF22EE" w:rsidP="00DF22EE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DF22EE">
        <w:rPr>
          <w:rFonts w:ascii="Arial" w:hAnsi="Arial" w:cs="Arial"/>
          <w:sz w:val="24"/>
          <w:szCs w:val="24"/>
          <w:highlight w:val="yellow"/>
        </w:rPr>
        <w:t>[Your name], [Your title]</w:t>
      </w:r>
    </w:p>
    <w:p w14:paraId="42C11A5D" w14:textId="01D597E7" w:rsidR="00DF22EE" w:rsidRPr="00DF22EE" w:rsidRDefault="00DF22EE" w:rsidP="00DF22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F22EE">
        <w:rPr>
          <w:rFonts w:ascii="Arial" w:hAnsi="Arial" w:cs="Arial"/>
          <w:sz w:val="24"/>
          <w:szCs w:val="24"/>
          <w:highlight w:val="yellow"/>
        </w:rPr>
        <w:t>[Program/Organization name]</w:t>
      </w:r>
    </w:p>
    <w:sectPr w:rsidR="00DF22EE" w:rsidRPr="00DF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C36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B4C"/>
    <w:multiLevelType w:val="hybridMultilevel"/>
    <w:tmpl w:val="C260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65C6"/>
    <w:multiLevelType w:val="hybridMultilevel"/>
    <w:tmpl w:val="69C6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25A07"/>
    <w:multiLevelType w:val="hybridMultilevel"/>
    <w:tmpl w:val="20F0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77599"/>
    <w:multiLevelType w:val="hybridMultilevel"/>
    <w:tmpl w:val="8EA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14C5"/>
    <w:multiLevelType w:val="hybridMultilevel"/>
    <w:tmpl w:val="FD60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llian Luchner">
    <w15:presenceInfo w15:providerId="AD" w15:userId="S-1-5-21-231711664-2819421874-1098458765-4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81"/>
    <w:rsid w:val="0004506C"/>
    <w:rsid w:val="00073E12"/>
    <w:rsid w:val="000E74BB"/>
    <w:rsid w:val="001062CE"/>
    <w:rsid w:val="0012595D"/>
    <w:rsid w:val="00145E17"/>
    <w:rsid w:val="00170FE1"/>
    <w:rsid w:val="001A038B"/>
    <w:rsid w:val="002404F9"/>
    <w:rsid w:val="00256BE6"/>
    <w:rsid w:val="00260D91"/>
    <w:rsid w:val="002F15B4"/>
    <w:rsid w:val="00306A0C"/>
    <w:rsid w:val="00324444"/>
    <w:rsid w:val="0035354E"/>
    <w:rsid w:val="00367D20"/>
    <w:rsid w:val="003725E3"/>
    <w:rsid w:val="003758DD"/>
    <w:rsid w:val="003A34C2"/>
    <w:rsid w:val="003A4EA9"/>
    <w:rsid w:val="003C7B83"/>
    <w:rsid w:val="003D32F3"/>
    <w:rsid w:val="003D4146"/>
    <w:rsid w:val="003E0A8A"/>
    <w:rsid w:val="003F092D"/>
    <w:rsid w:val="00401E01"/>
    <w:rsid w:val="00435BE4"/>
    <w:rsid w:val="004808D8"/>
    <w:rsid w:val="004A4168"/>
    <w:rsid w:val="00547851"/>
    <w:rsid w:val="00567E7B"/>
    <w:rsid w:val="00571F25"/>
    <w:rsid w:val="005764E0"/>
    <w:rsid w:val="005A659C"/>
    <w:rsid w:val="005C6227"/>
    <w:rsid w:val="0063398F"/>
    <w:rsid w:val="006542F9"/>
    <w:rsid w:val="00662F68"/>
    <w:rsid w:val="00667A19"/>
    <w:rsid w:val="006771D7"/>
    <w:rsid w:val="00694194"/>
    <w:rsid w:val="006B295A"/>
    <w:rsid w:val="006C374B"/>
    <w:rsid w:val="006C5915"/>
    <w:rsid w:val="006F3E4D"/>
    <w:rsid w:val="006F55B5"/>
    <w:rsid w:val="0073429A"/>
    <w:rsid w:val="0073626E"/>
    <w:rsid w:val="00741402"/>
    <w:rsid w:val="00743BFF"/>
    <w:rsid w:val="00751895"/>
    <w:rsid w:val="007A3078"/>
    <w:rsid w:val="007B5371"/>
    <w:rsid w:val="00800378"/>
    <w:rsid w:val="008925A5"/>
    <w:rsid w:val="00893D3A"/>
    <w:rsid w:val="008963B7"/>
    <w:rsid w:val="008C38FC"/>
    <w:rsid w:val="00924EA9"/>
    <w:rsid w:val="009463BF"/>
    <w:rsid w:val="009679E7"/>
    <w:rsid w:val="009976B5"/>
    <w:rsid w:val="009A078E"/>
    <w:rsid w:val="009A2B2F"/>
    <w:rsid w:val="009A3076"/>
    <w:rsid w:val="009A6BD7"/>
    <w:rsid w:val="009C43D2"/>
    <w:rsid w:val="009C7609"/>
    <w:rsid w:val="009C7A17"/>
    <w:rsid w:val="009D19C7"/>
    <w:rsid w:val="00A65A7A"/>
    <w:rsid w:val="00A9411F"/>
    <w:rsid w:val="00AA2CA8"/>
    <w:rsid w:val="00AE7114"/>
    <w:rsid w:val="00B06D07"/>
    <w:rsid w:val="00B32908"/>
    <w:rsid w:val="00B53F64"/>
    <w:rsid w:val="00B66B9A"/>
    <w:rsid w:val="00B85AD9"/>
    <w:rsid w:val="00B932BD"/>
    <w:rsid w:val="00BF2432"/>
    <w:rsid w:val="00C13FC7"/>
    <w:rsid w:val="00C23465"/>
    <w:rsid w:val="00C36163"/>
    <w:rsid w:val="00C42112"/>
    <w:rsid w:val="00C54335"/>
    <w:rsid w:val="00CA1E6F"/>
    <w:rsid w:val="00CF3487"/>
    <w:rsid w:val="00D02764"/>
    <w:rsid w:val="00D22C4E"/>
    <w:rsid w:val="00D86A75"/>
    <w:rsid w:val="00DB69C7"/>
    <w:rsid w:val="00DD7EE3"/>
    <w:rsid w:val="00DF22EE"/>
    <w:rsid w:val="00DF38BE"/>
    <w:rsid w:val="00DF4C8B"/>
    <w:rsid w:val="00DF626B"/>
    <w:rsid w:val="00E037A3"/>
    <w:rsid w:val="00E4277B"/>
    <w:rsid w:val="00E641F3"/>
    <w:rsid w:val="00F51F81"/>
    <w:rsid w:val="00F57D29"/>
    <w:rsid w:val="00F93706"/>
    <w:rsid w:val="00F9647E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C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915"/>
    <w:rPr>
      <w:b/>
      <w:bCs/>
      <w:sz w:val="20"/>
      <w:szCs w:val="20"/>
    </w:rPr>
  </w:style>
  <w:style w:type="paragraph" w:customStyle="1" w:styleId="Default">
    <w:name w:val="Default"/>
    <w:rsid w:val="00E641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915"/>
    <w:rPr>
      <w:b/>
      <w:bCs/>
      <w:sz w:val="20"/>
      <w:szCs w:val="20"/>
    </w:rPr>
  </w:style>
  <w:style w:type="paragraph" w:customStyle="1" w:styleId="Default">
    <w:name w:val="Default"/>
    <w:rsid w:val="00E641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Luchner</dc:creator>
  <cp:lastModifiedBy>Jessica Woltjen</cp:lastModifiedBy>
  <cp:revision>2</cp:revision>
  <dcterms:created xsi:type="dcterms:W3CDTF">2017-02-20T19:59:00Z</dcterms:created>
  <dcterms:modified xsi:type="dcterms:W3CDTF">2017-02-20T19:59:00Z</dcterms:modified>
</cp:coreProperties>
</file>